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ascii="Arial" w:hAnsi="Arial" w:cs="Arial" w:eastAsiaTheme="minorEastAsia"/>
          <w:b/>
          <w:sz w:val="24"/>
          <w:szCs w:val="24"/>
          <w:lang w:eastAsia="zh-TW"/>
        </w:rPr>
      </w:pPr>
      <w:bookmarkStart w:id="0" w:name="_Hlt450066085"/>
      <w:bookmarkEnd w:id="0"/>
      <w:bookmarkStart w:id="1" w:name="_Hlt448930105"/>
      <w:bookmarkEnd w:id="1"/>
      <w:bookmarkStart w:id="2" w:name="_Hlt450066087"/>
      <w:bookmarkEnd w:id="2"/>
      <w:bookmarkStart w:id="3" w:name="_Hlt450039480"/>
      <w:bookmarkEnd w:id="3"/>
      <w:bookmarkStart w:id="4" w:name="_Hlt449016246"/>
      <w:bookmarkEnd w:id="4"/>
      <w:bookmarkStart w:id="5" w:name="_Hlt450051172"/>
      <w:bookmarkEnd w:id="5"/>
      <w:r>
        <w:rPr>
          <w:rFonts w:ascii="Arial" w:hAnsi="Arial" w:cs="Arial"/>
          <w:b/>
          <w:sz w:val="24"/>
          <w:szCs w:val="24"/>
        </w:rPr>
        <w:t>3GPP TSG RAN meeting #</w:t>
      </w:r>
      <w:r>
        <w:rPr>
          <w:rFonts w:hint="eastAsia" w:ascii="Arial" w:hAnsi="Arial" w:cs="Arial" w:eastAsiaTheme="minorEastAsia"/>
          <w:b/>
          <w:sz w:val="24"/>
          <w:szCs w:val="24"/>
          <w:lang w:eastAsia="zh-TW"/>
        </w:rPr>
        <w:t>9</w:t>
      </w:r>
      <w:r>
        <w:rPr>
          <w:rFonts w:hint="eastAsia" w:ascii="Arial" w:hAnsi="Arial" w:cs="Arial" w:eastAsiaTheme="minorEastAsia"/>
          <w:b/>
          <w:sz w:val="24"/>
          <w:szCs w:val="24"/>
          <w:lang w:val="en-US" w:eastAsia="zh-CN"/>
        </w:rPr>
        <w:t>4</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bookmarkStart w:id="6" w:name="_GoBack"/>
      <w:bookmarkEnd w:id="6"/>
      <w:r>
        <w:rPr>
          <w:rFonts w:hint="eastAsia" w:ascii="Arial" w:hAnsi="Arial" w:cs="Arial"/>
          <w:b/>
          <w:sz w:val="24"/>
          <w:szCs w:val="24"/>
        </w:rPr>
        <w:t>RP-213526</w:t>
      </w:r>
    </w:p>
    <w:p>
      <w:pPr>
        <w:tabs>
          <w:tab w:val="left" w:pos="567"/>
        </w:tabs>
        <w:rPr>
          <w:rFonts w:ascii="Arial" w:hAnsi="Arial" w:cs="Arial" w:eastAsiaTheme="minorEastAsia"/>
          <w:b/>
          <w:sz w:val="24"/>
          <w:lang w:eastAsia="zh-TW"/>
        </w:rPr>
      </w:pPr>
      <w:r>
        <w:rPr>
          <w:rFonts w:ascii="Arial" w:hAnsi="Arial" w:cs="Arial"/>
          <w:b/>
          <w:sz w:val="24"/>
        </w:rPr>
        <w:t xml:space="preserve">Electronic Meeting, </w:t>
      </w:r>
      <w:r>
        <w:rPr>
          <w:rFonts w:hint="eastAsia" w:ascii="Arial" w:hAnsi="Arial" w:eastAsia="宋体" w:cs="Arial"/>
          <w:b/>
          <w:sz w:val="24"/>
          <w:lang w:val="en-US" w:eastAsia="zh-CN"/>
        </w:rPr>
        <w:t>Dec 6</w:t>
      </w:r>
      <w:r>
        <w:rPr>
          <w:rFonts w:hint="eastAsia" w:ascii="Arial" w:hAnsi="Arial" w:cs="Arial" w:eastAsiaTheme="minorEastAsia"/>
          <w:b/>
          <w:sz w:val="24"/>
          <w:vertAlign w:val="superscript"/>
          <w:lang w:eastAsia="zh-TW"/>
        </w:rPr>
        <w:t>th</w:t>
      </w:r>
      <w:r>
        <w:rPr>
          <w:rFonts w:ascii="Arial" w:hAnsi="Arial" w:cs="Arial"/>
          <w:b/>
          <w:sz w:val="24"/>
        </w:rPr>
        <w:t>-</w:t>
      </w:r>
      <w:r>
        <w:rPr>
          <w:rFonts w:ascii="Arial" w:hAnsi="Arial" w:cs="Arial" w:eastAsiaTheme="minorEastAsia"/>
          <w:b/>
          <w:sz w:val="24"/>
          <w:lang w:eastAsia="zh-TW"/>
        </w:rPr>
        <w:t>1</w:t>
      </w:r>
      <w:r>
        <w:rPr>
          <w:rFonts w:hint="eastAsia" w:ascii="Arial" w:hAnsi="Arial" w:cs="Arial" w:eastAsiaTheme="minorEastAsia"/>
          <w:b/>
          <w:sz w:val="24"/>
          <w:lang w:val="en-US" w:eastAsia="zh-CN"/>
        </w:rPr>
        <w:t>0</w:t>
      </w:r>
      <w:r>
        <w:rPr>
          <w:rFonts w:hint="eastAsia" w:ascii="Arial" w:hAnsi="Arial" w:cs="Arial" w:eastAsiaTheme="minorEastAsia"/>
          <w:b/>
          <w:sz w:val="24"/>
          <w:vertAlign w:val="superscript"/>
          <w:lang w:eastAsia="zh-TW"/>
        </w:rPr>
        <w:t>th</w:t>
      </w:r>
      <w:r>
        <w:rPr>
          <w:rFonts w:ascii="Arial" w:hAnsi="Arial" w:cs="Arial"/>
          <w:b/>
          <w:sz w:val="24"/>
        </w:rPr>
        <w:t>, 202</w:t>
      </w:r>
      <w:r>
        <w:rPr>
          <w:rFonts w:hint="eastAsia" w:ascii="Arial" w:hAnsi="Arial" w:cs="Arial" w:eastAsiaTheme="minorEastAsia"/>
          <w:b/>
          <w:sz w:val="24"/>
          <w:lang w:eastAsia="zh-TW"/>
        </w:rPr>
        <w:t>1</w:t>
      </w: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Batang" w:cs="Arial"/>
          <w:b/>
          <w:lang w:val="en-US" w:eastAsia="zh-CN"/>
        </w:rPr>
        <w:t>9.4.3.4</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hint="eastAsia" w:ascii="Arial" w:hAnsi="Arial" w:eastAsia="宋体" w:cs="Arial"/>
                <w:lang w:val="en-US" w:eastAsia="zh-CN"/>
              </w:rPr>
            </w:pPr>
            <w:r>
              <w:rPr>
                <w:rFonts w:hint="eastAsia" w:ascii="Arial" w:hAnsi="Arial" w:eastAsia="宋体" w:cs="Arial"/>
                <w:lang w:val="en-US" w:eastAsia="zh-CN"/>
              </w:rPr>
              <w:t>Rel-17 NR inter-band Carrier Aggregation/Dual Connectivity for 3 bands DL with 2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hint="eastAsia" w:ascii="Arial" w:hAnsi="Arial" w:eastAsia="宋体" w:cs="Arial"/>
                <w:lang w:val="en-US" w:eastAsia="ja-JP"/>
              </w:rPr>
            </w:pPr>
            <w:r>
              <w:rPr>
                <w:rFonts w:hint="eastAsia" w:ascii="Arial" w:hAnsi="Arial" w:eastAsia="宋体" w:cs="Arial"/>
                <w:lang w:val="en-US" w:eastAsia="zh-CN"/>
              </w:rPr>
              <w:t>Study Item:</w:t>
            </w:r>
            <w:r>
              <w:rPr>
                <w:rFonts w:hint="eastAsia" w:ascii="Arial" w:hAnsi="Arial" w:eastAsia="宋体" w:cs="Arial"/>
                <w:lang w:val="en-US" w:eastAsia="ja-JP"/>
              </w:rPr>
              <w:t xml:space="preserve"> </w:t>
            </w:r>
          </w:p>
          <w:p>
            <w:pPr>
              <w:tabs>
                <w:tab w:val="left" w:pos="567"/>
              </w:tabs>
              <w:spacing w:after="0"/>
              <w:rPr>
                <w:rFonts w:hint="eastAsia" w:ascii="Arial" w:hAnsi="Arial" w:eastAsia="宋体" w:cs="Arial"/>
                <w:lang w:val="en-US" w:eastAsia="zh-CN"/>
              </w:rPr>
            </w:pPr>
            <w:r>
              <w:rPr>
                <w:rFonts w:hint="eastAsia" w:ascii="Arial" w:hAnsi="Arial" w:eastAsia="宋体" w:cs="Arial"/>
                <w:lang w:val="en-US" w:eastAsia="ja-JP"/>
              </w:rPr>
              <w:t>No</w:t>
            </w:r>
          </w:p>
        </w:tc>
        <w:tc>
          <w:tcPr>
            <w:tcW w:w="1842" w:type="dxa"/>
          </w:tcPr>
          <w:p>
            <w:pPr>
              <w:tabs>
                <w:tab w:val="left" w:pos="567"/>
              </w:tabs>
              <w:spacing w:after="0"/>
              <w:rPr>
                <w:rFonts w:hint="eastAsia" w:ascii="Arial" w:hAnsi="Arial" w:eastAsia="宋体" w:cs="Arial"/>
                <w:lang w:val="en-US" w:eastAsia="ja-JP"/>
              </w:rPr>
            </w:pPr>
            <w:r>
              <w:rPr>
                <w:rFonts w:hint="eastAsia" w:ascii="Arial" w:hAnsi="Arial" w:eastAsia="宋体" w:cs="Arial"/>
                <w:lang w:val="en-US" w:eastAsia="zh-CN"/>
              </w:rPr>
              <w:t>Core part:</w:t>
            </w:r>
            <w:r>
              <w:rPr>
                <w:rFonts w:hint="eastAsia" w:ascii="Arial" w:hAnsi="Arial" w:eastAsia="宋体" w:cs="Arial"/>
                <w:lang w:val="en-US" w:eastAsia="ja-JP"/>
              </w:rPr>
              <w:t xml:space="preserve"> </w:t>
            </w:r>
          </w:p>
          <w:p>
            <w:pPr>
              <w:tabs>
                <w:tab w:val="left" w:pos="567"/>
              </w:tabs>
              <w:spacing w:after="0"/>
              <w:rPr>
                <w:rFonts w:hint="eastAsia" w:ascii="Arial" w:hAnsi="Arial" w:eastAsia="宋体" w:cs="Arial"/>
                <w:lang w:val="en-US" w:eastAsia="ja-JP"/>
              </w:rPr>
            </w:pPr>
            <w:r>
              <w:rPr>
                <w:rFonts w:hint="eastAsia" w:ascii="Arial" w:hAnsi="Arial" w:eastAsia="宋体" w:cs="Arial"/>
                <w:lang w:val="en-US" w:eastAsia="ja-JP"/>
              </w:rPr>
              <w:t>Yes</w:t>
            </w:r>
          </w:p>
        </w:tc>
        <w:tc>
          <w:tcPr>
            <w:tcW w:w="2309" w:type="dxa"/>
            <w:gridSpan w:val="2"/>
          </w:tcPr>
          <w:p>
            <w:pPr>
              <w:tabs>
                <w:tab w:val="left" w:pos="567"/>
              </w:tabs>
              <w:spacing w:after="0"/>
              <w:rPr>
                <w:rFonts w:hint="eastAsia" w:ascii="Arial" w:hAnsi="Arial" w:eastAsia="宋体" w:cs="Arial"/>
                <w:lang w:val="en-US" w:eastAsia="zh-CN"/>
              </w:rPr>
            </w:pPr>
            <w:r>
              <w:rPr>
                <w:rFonts w:hint="eastAsia" w:ascii="Arial" w:hAnsi="Arial" w:eastAsia="宋体" w:cs="Arial"/>
                <w:lang w:val="en-US" w:eastAsia="zh-CN"/>
              </w:rPr>
              <w:t>Performance part:</w:t>
            </w:r>
          </w:p>
          <w:p>
            <w:pPr>
              <w:tabs>
                <w:tab w:val="left" w:pos="567"/>
              </w:tabs>
              <w:spacing w:after="0"/>
              <w:rPr>
                <w:rFonts w:hint="eastAsia" w:ascii="Arial" w:hAnsi="Arial" w:eastAsia="宋体" w:cs="Arial"/>
                <w:lang w:val="en-US" w:eastAsia="ja-JP"/>
              </w:rPr>
            </w:pPr>
            <w:r>
              <w:rPr>
                <w:rFonts w:hint="eastAsia" w:ascii="Arial" w:hAnsi="Arial" w:eastAsia="宋体" w:cs="Arial"/>
                <w:lang w:val="en-US" w:eastAsia="ja-JP"/>
              </w:rPr>
              <w:t>Yes</w:t>
            </w:r>
          </w:p>
        </w:tc>
        <w:tc>
          <w:tcPr>
            <w:tcW w:w="1653" w:type="dxa"/>
          </w:tcPr>
          <w:p>
            <w:pPr>
              <w:tabs>
                <w:tab w:val="left" w:pos="567"/>
              </w:tabs>
              <w:spacing w:after="0"/>
              <w:rPr>
                <w:rFonts w:hint="eastAsia" w:ascii="Arial" w:hAnsi="Arial" w:eastAsia="宋体" w:cs="Arial"/>
                <w:lang w:val="en-US" w:eastAsia="zh-CN"/>
              </w:rPr>
            </w:pPr>
            <w:r>
              <w:rPr>
                <w:rFonts w:hint="eastAsia" w:ascii="Arial" w:hAnsi="Arial" w:eastAsia="宋体" w:cs="Arial"/>
                <w:lang w:val="en-US" w:eastAsia="zh-CN"/>
              </w:rPr>
              <w:t>Testing part:</w:t>
            </w:r>
          </w:p>
          <w:p>
            <w:pPr>
              <w:tabs>
                <w:tab w:val="left" w:pos="567"/>
              </w:tabs>
              <w:spacing w:after="0"/>
              <w:rPr>
                <w:rFonts w:hint="eastAsia" w:ascii="Arial" w:hAnsi="Arial" w:eastAsia="宋体" w:cs="Arial"/>
                <w:lang w:val="en-US" w:eastAsia="ja-JP"/>
              </w:rPr>
            </w:pPr>
            <w:r>
              <w:rPr>
                <w:rFonts w:hint="eastAsia" w:ascii="Arial" w:hAnsi="Arial" w:eastAsia="宋体" w:cs="Arial"/>
                <w:lang w:val="en-US"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hint="eastAsia" w:ascii="Arial" w:hAnsi="Arial" w:eastAsia="宋体" w:cs="Arial"/>
                <w:lang w:val="en-US" w:eastAsia="zh-CN"/>
              </w:rPr>
            </w:pPr>
            <w:r>
              <w:rPr>
                <w:rFonts w:hint="eastAsia" w:ascii="Arial" w:hAnsi="Arial" w:eastAsia="宋体" w:cs="Arial"/>
                <w:lang w:val="en-US" w:eastAsia="zh-CN"/>
              </w:rPr>
              <w:t>NR_CADC_R17_3BDL_2BUL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hint="eastAsia" w:ascii="Arial" w:hAnsi="Arial" w:eastAsia="宋体" w:cs="Arial"/>
                <w:lang w:val="en-US" w:eastAsia="ja-JP"/>
              </w:rPr>
            </w:pPr>
            <w:r>
              <w:rPr>
                <w:rFonts w:hint="eastAsia" w:ascii="Arial" w:hAnsi="Arial" w:eastAsia="宋体" w:cs="Arial"/>
                <w:lang w:val="en-US" w:eastAsia="zh-CN"/>
              </w:rPr>
              <w:t>881008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eastAsia" w:ascii="Arial" w:hAnsi="Arial" w:eastAsia="宋体" w:cs="Arial"/>
                <w:lang w:val="en-US" w:eastAsia="ja-JP"/>
              </w:rPr>
            </w:pPr>
            <w:r>
              <w:rPr>
                <w:rFonts w:hint="eastAsia" w:ascii="Arial" w:hAnsi="Arial" w:eastAsia="宋体" w:cs="Arial"/>
                <w:lang w:val="en-US" w:eastAsia="ja-JP"/>
              </w:rPr>
              <w:t>RP-211819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lang w:val="en-US" w:eastAsia="zh-CN"/>
              </w:rPr>
              <w:t>03/2022</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eastAsia="宋体" w:cs="Arial"/>
                <w:color w:val="auto"/>
                <w:lang w:val="en-US" w:eastAsia="zh-CN"/>
              </w:rPr>
              <w:t>03/2022</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85</w:t>
            </w:r>
            <w:r>
              <w:rPr>
                <w:rFonts w:ascii="Arial" w:hAnsi="Arial" w:cs="Arial"/>
                <w:color w:val="auto"/>
                <w:highlight w:val="none"/>
                <w:lang w:eastAsia="ja-JP"/>
              </w:rPr>
              <w:t>%</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85</w:t>
            </w:r>
            <w:r>
              <w:rPr>
                <w:rFonts w:ascii="Arial" w:hAnsi="Arial" w:cs="Arial"/>
                <w:color w:val="auto"/>
                <w:highlight w:val="none"/>
                <w:lang w:eastAsia="ja-JP"/>
              </w:rPr>
              <w:t>%</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bl>
    <w:p>
      <w:pPr>
        <w:tabs>
          <w:tab w:val="left" w:pos="567"/>
        </w:tabs>
        <w:spacing w:after="0"/>
        <w:rPr>
          <w:rFonts w:ascii="Arial" w:hAnsi="Arial" w:cs="Arial"/>
        </w:rPr>
      </w:pPr>
    </w:p>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tabs>
                <w:tab w:val="left" w:pos="567"/>
              </w:tabs>
              <w:spacing w:after="0"/>
              <w:rPr>
                <w:rFonts w:ascii="Arial" w:hAnsi="Arial" w:cs="Arial"/>
                <w:b/>
              </w:rPr>
            </w:pPr>
            <w:r>
              <w:rPr>
                <w:rFonts w:ascii="Arial" w:hAnsi="Arial" w:cs="Arial"/>
                <w:b/>
              </w:rPr>
              <w:t>Leading WG</w:t>
            </w:r>
          </w:p>
        </w:tc>
        <w:tc>
          <w:tcPr>
            <w:tcW w:w="7335" w:type="dxa"/>
          </w:tcPr>
          <w:p>
            <w:pPr>
              <w:tabs>
                <w:tab w:val="left" w:pos="567"/>
              </w:tabs>
              <w:spacing w:after="0"/>
              <w:rPr>
                <w:rFonts w:ascii="Arial" w:hAnsi="Arial" w:cs="Arial"/>
                <w:color w:val="FF0000"/>
              </w:rPr>
            </w:pPr>
            <w:r>
              <w:rPr>
                <w:rFonts w:ascii="Arial" w:hAnsi="Arial" w:cs="Arial"/>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6" w:type="dxa"/>
          </w:tcPr>
          <w:p>
            <w:pPr>
              <w:tabs>
                <w:tab w:val="left" w:pos="567"/>
              </w:tabs>
              <w:spacing w:after="0"/>
              <w:rPr>
                <w:rFonts w:ascii="Arial" w:hAnsi="Arial" w:cs="Arial"/>
                <w:b/>
              </w:rPr>
            </w:pPr>
            <w:r>
              <w:rPr>
                <w:rFonts w:ascii="Arial" w:hAnsi="Arial" w:cs="Arial"/>
                <w:b/>
              </w:rPr>
              <w:t>Name</w:t>
            </w:r>
          </w:p>
        </w:tc>
        <w:tc>
          <w:tcPr>
            <w:tcW w:w="7335" w:type="dxa"/>
          </w:tcPr>
          <w:p>
            <w:pPr>
              <w:tabs>
                <w:tab w:val="left" w:pos="567"/>
              </w:tabs>
              <w:spacing w:after="0"/>
              <w:rPr>
                <w:rFonts w:ascii="Arial" w:hAnsi="Arial" w:eastAsia="宋体" w:cs="Arial"/>
                <w:lang w:val="en-US" w:eastAsia="ja-JP"/>
              </w:rPr>
            </w:pPr>
            <w:r>
              <w:rPr>
                <w:rFonts w:hint="eastAsia" w:ascii="Arial" w:hAnsi="Arial" w:eastAsia="宋体" w:cs="Arial"/>
                <w:lang w:val="en-US" w:eastAsia="ja-JP"/>
              </w:rPr>
              <w:t>Aijun Cao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Company</w:t>
            </w:r>
          </w:p>
        </w:tc>
        <w:tc>
          <w:tcPr>
            <w:tcW w:w="7335" w:type="dxa"/>
          </w:tcPr>
          <w:p>
            <w:pPr>
              <w:tabs>
                <w:tab w:val="left" w:pos="567"/>
              </w:tabs>
              <w:spacing w:after="0"/>
              <w:rPr>
                <w:rFonts w:ascii="Arial" w:hAnsi="Arial" w:eastAsia="宋体" w:cs="Arial"/>
                <w:lang w:val="en-US" w:eastAsia="zh-CN"/>
              </w:rPr>
            </w:pPr>
            <w:r>
              <w:rPr>
                <w:rFonts w:hint="eastAsia" w:ascii="Arial" w:hAnsi="Arial" w:eastAsia="宋体" w:cs="Arial"/>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Email</w:t>
            </w:r>
          </w:p>
        </w:tc>
        <w:tc>
          <w:tcPr>
            <w:tcW w:w="7335" w:type="dxa"/>
          </w:tcPr>
          <w:p>
            <w:pPr>
              <w:tabs>
                <w:tab w:val="left" w:pos="567"/>
              </w:tabs>
              <w:spacing w:after="0"/>
              <w:rPr>
                <w:rFonts w:ascii="Arial" w:hAnsi="Arial" w:cs="Arial"/>
              </w:rPr>
            </w:pPr>
            <w:r>
              <w:fldChar w:fldCharType="begin"/>
            </w:r>
            <w:r>
              <w:instrText xml:space="preserve"> HYPERLINK "mailto:cao.aijun@zte.com.cn" </w:instrText>
            </w:r>
            <w:r>
              <w:fldChar w:fldCharType="separate"/>
            </w:r>
            <w:r>
              <w:rPr>
                <w:rFonts w:hint="eastAsia" w:ascii="Arial" w:hAnsi="Arial" w:eastAsia="宋体" w:cs="Arial"/>
                <w:lang w:val="en-US" w:eastAsia="ja-JP"/>
              </w:rPr>
              <w:t>cao.aijun@zte.com.cn</w:t>
            </w:r>
            <w:r>
              <w:rPr>
                <w:rFonts w:hint="eastAsia" w:ascii="Arial" w:hAnsi="Arial" w:eastAsia="宋体" w:cs="Arial"/>
                <w:lang w:val="en-US" w:eastAsia="ja-JP"/>
              </w:rPr>
              <w:fldChar w:fldCharType="end"/>
            </w:r>
          </w:p>
        </w:tc>
      </w:tr>
    </w:tbl>
    <w:p>
      <w:pPr>
        <w:pBdr>
          <w:bottom w:val="single" w:color="auto" w:sz="4" w:space="1"/>
        </w:pBdr>
        <w:rPr>
          <w:rFonts w:ascii="Arial" w:hAnsi="Arial" w:cs="Arial"/>
        </w:rPr>
      </w:pPr>
    </w:p>
    <w:p>
      <w:pPr>
        <w:pStyle w:val="3"/>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color w:val="auto"/>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pStyle w:val="3"/>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eastAsia="宋体" w:cs="Arial"/>
          <w:sz w:val="20"/>
          <w:szCs w:val="20"/>
          <w:lang w:val="en-US" w:eastAsia="zh-CN"/>
        </w:rPr>
        <w:t xml:space="preserve">The aggrements of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status report.</w:t>
      </w:r>
    </w:p>
    <w:p>
      <w:pPr>
        <w:pStyle w:val="3"/>
      </w:pPr>
      <w:r>
        <w:t>3.</w:t>
      </w:r>
      <w:r>
        <w:tab/>
      </w:r>
      <w:r>
        <w:t>Detailed progress in SA/CT WGs since last TSG meeting (for all involved WGs)</w:t>
      </w:r>
    </w:p>
    <w:p>
      <w:pPr>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pPr>
      <w:r>
        <w:t>4.</w:t>
      </w:r>
      <w:r>
        <w:tab/>
      </w:r>
      <w:r>
        <w:t>References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 xml:space="preserve">R4-2010653 </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Revised WID on Rel-17 NR Inter-band Carrier AggregationDual Connectivity for 3 bands DL with 2 bands UL</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R4-2010654</w:t>
      </w:r>
      <w:r>
        <w:rPr>
          <w:rFonts w:hint="eastAsia" w:ascii="Arial" w:hAnsi="Arial" w:eastAsia="Times New Roman"/>
          <w:sz w:val="20"/>
          <w:szCs w:val="20"/>
          <w:lang w:val="en-US" w:eastAsia="zh-CN" w:bidi="ar-SA"/>
        </w:rPr>
        <w:tab/>
      </w:r>
      <w:r>
        <w:rPr>
          <w:rFonts w:hint="eastAsia" w:ascii="Arial" w:hAnsi="Arial" w:eastAsia="Times New Roman" w:cs="Times New Roman"/>
          <w:sz w:val="20"/>
          <w:szCs w:val="20"/>
          <w:lang w:val="en-US" w:eastAsia="zh-CN" w:bidi="ar-SA"/>
        </w:rPr>
        <w:t>Draft CR to reflect the completed NR inter band CA DC combinations for 3 bands DL with 2 bands UL into TS 38.101-1,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 xml:space="preserve">R4-2010655 </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to reflect the completed NR inter band CA DC combinations for 3 bands DL with 2 bands UL into TS 38.101-3</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sz w:val="20"/>
          <w:szCs w:val="20"/>
          <w:lang w:val="en-US" w:eastAsia="zh-CN" w:bidi="ar-SA"/>
        </w:rPr>
        <w:t>R4-2010510</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to 38.101-1: CA_n7-n66-n78</w:t>
      </w:r>
      <w:r>
        <w:rPr>
          <w:rFonts w:hint="eastAsia" w:ascii="Arial" w:hAnsi="Arial" w:eastAsia="Times New Roman" w:cs="Times New Roman"/>
          <w:sz w:val="20"/>
          <w:szCs w:val="20"/>
          <w:lang w:val="en-US" w:eastAsia="zh-CN" w:bidi="ar-SA"/>
        </w:rPr>
        <w:t>, Huawei, HiSilicon, Bell Mobility, Telus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R4-2011677</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TR 38.717-03-02: CA_n5-n25-n66,Nokia, Bell Mobility</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R4-2010531</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T</w:t>
      </w:r>
      <w:r>
        <w:rPr>
          <w:rFonts w:hint="default" w:ascii="Arial" w:hAnsi="Arial" w:eastAsia="Times New Roman" w:cs="Times New Roman"/>
          <w:sz w:val="20"/>
          <w:szCs w:val="20"/>
          <w:lang w:val="en-US" w:eastAsia="zh-CN" w:bidi="ar-SA"/>
        </w:rPr>
        <w:t>R 38.717-03-02: CA_n5-n25-n78</w:t>
      </w:r>
      <w:r>
        <w:rPr>
          <w:rFonts w:hint="eastAsia" w:ascii="Arial" w:hAnsi="Arial" w:eastAsia="Times New Roman" w:cs="Times New Roman"/>
          <w:sz w:val="20"/>
          <w:szCs w:val="20"/>
          <w:lang w:val="en-US" w:eastAsia="zh-CN" w:bidi="ar-SA"/>
        </w:rPr>
        <w:t>, Nokia, Bell Mobility</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R4-2010644</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TP for TR38.717-03-02_CA_n39A-n40A-n79A</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color w:val="auto"/>
          <w:sz w:val="20"/>
          <w:szCs w:val="20"/>
          <w:lang w:val="en-US" w:eastAsia="zh-CN" w:bidi="ar-SA"/>
        </w:rPr>
      </w:pPr>
      <w:r>
        <w:rPr>
          <w:rFonts w:hint="default" w:ascii="Arial" w:hAnsi="Arial" w:eastAsia="Times New Roman" w:cs="Times New Roman"/>
          <w:sz w:val="20"/>
          <w:szCs w:val="20"/>
          <w:lang w:val="en-US" w:eastAsia="zh-CN" w:bidi="ar-SA"/>
        </w:rPr>
        <w:t>R4-2010645</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TP for TR38.717-03-02_CA_n39A-n40A-n41A</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color w:val="auto"/>
          <w:sz w:val="20"/>
          <w:szCs w:val="20"/>
          <w:lang w:val="en-US" w:eastAsia="zh-CN" w:bidi="ar-SA"/>
        </w:rPr>
        <w:t>R4-2009690</w:t>
      </w:r>
      <w:r>
        <w:rPr>
          <w:rFonts w:hint="eastAsia" w:ascii="Arial" w:hAnsi="Arial"/>
          <w:color w:val="auto"/>
          <w:sz w:val="20"/>
          <w:szCs w:val="20"/>
          <w:lang w:val="en-US" w:eastAsia="zh-CN" w:bidi="ar-SA"/>
        </w:rPr>
        <w:tab/>
      </w:r>
      <w:r>
        <w:rPr>
          <w:rFonts w:hint="eastAsia" w:ascii="Arial" w:hAnsi="Arial"/>
          <w:color w:val="auto"/>
          <w:sz w:val="20"/>
          <w:szCs w:val="20"/>
          <w:lang w:val="en-US" w:eastAsia="zh-CN" w:bidi="ar-SA"/>
        </w:rPr>
        <w:t>TP for CA_n1-n77-n257 3UL/2DL for TR38.717-03-0</w:t>
      </w:r>
      <w:r>
        <w:rPr>
          <w:rFonts w:hint="eastAsia" w:ascii="Arial" w:hAnsi="Arial" w:eastAsia="Times New Roman" w:cs="Times New Roman"/>
          <w:sz w:val="20"/>
          <w:szCs w:val="20"/>
          <w:lang w:val="en-US" w:eastAsia="zh-CN" w:bidi="ar-SA"/>
        </w:rPr>
        <w:t>2, 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R4-2009691</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CA_n1-n78-n257  3UL/2DL for TR38.717-03-02, 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R4-2009692</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CA_n1-n79-n257  3UL/2DL for TR38.717-03-02, 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R4-2009693</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CA_n77-n79-n257  3UL/2DL for TR38.717-03-02, 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R4-2009694</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CA_n78-n79-n257  3UL/2DL for TR38.717-03-02, 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R4-2016755</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TR 38.717-03-02 CA_n3-n28-n41</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R4-2016756</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TR 38.717-03-02 CA_n3-n28-n78</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R4-2016757</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CA 3DL2UL n1-n77-n79 for TR 38.717-03-02</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R4-2016758</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CA 3DL2UL n1-n78-n79 for TR 38.717-03-02</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R4-2015052</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TR38.717-03-02_ CA_n8A-n40A-n41A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R4-2015080</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TR 38.717-03-02: CA_n5-n66-n77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R4-2015081</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TR 38.717-03-02: CA_n2-n66-n77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R4-2016759</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add CA_n25A-n41A-n77A, CA_n25A-n41(2A)-n77A, CA_n25A-n41C-n77A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R4-2016760</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add CA_n25A-n66A-n77A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R4-2016761</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add CA_n25A-n71A-n77A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R4-2016762</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add CA_n41A-n66A-n77A, CA_n41(2A)-n66A-n77A, CA_n41C-n66A-n77A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R4-2016763</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add CA_n41A-n71A-n77A, CA_n41(2A)-n71A-n77A, CA_n41C-n71A-n77A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R4-2016764</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add CA_n66A-n71A-n77A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ja-JP" w:bidi="ar-SA"/>
        </w:rPr>
      </w:pPr>
      <w:r>
        <w:rPr>
          <w:rFonts w:hint="eastAsia" w:ascii="Arial" w:hAnsi="Arial" w:eastAsia="Times New Roman" w:cs="Times New Roman"/>
          <w:sz w:val="20"/>
          <w:szCs w:val="20"/>
          <w:lang w:val="en-US" w:eastAsia="zh-CN" w:bidi="ar-SA"/>
        </w:rPr>
        <w:t>R4-2014814</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draft CR 38.101-3 to add DC_n1-n77-n257, DC_n1-n78-n257, DC_n1-n79-n257, DC_n77-n79-n257 and DC_n78-n79-n257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ja-JP" w:bidi="ar-SA"/>
        </w:rPr>
        <w:t>R4-2111000</w:t>
      </w:r>
      <w:r>
        <w:rPr>
          <w:rFonts w:hint="eastAsia" w:ascii="Arial" w:hAnsi="Arial" w:eastAsia="Times New Roman" w:cs="Times New Roman"/>
          <w:sz w:val="20"/>
          <w:szCs w:val="20"/>
          <w:lang w:val="en-US" w:eastAsia="zh-CN" w:bidi="ar-SA"/>
        </w:rPr>
        <w:t xml:space="preserve">, </w:t>
      </w:r>
      <w:r>
        <w:rPr>
          <w:rFonts w:hint="eastAsia" w:ascii="Arial" w:hAnsi="Arial" w:eastAsia="Times New Roman" w:cs="Times New Roman"/>
          <w:sz w:val="20"/>
          <w:szCs w:val="20"/>
          <w:lang w:val="en-US" w:eastAsia="ja-JP" w:bidi="ar-SA"/>
        </w:rPr>
        <w:t>TR 38.717-03-02 v0.5.0</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R4-2110466_CR NR inter band CA DC 3 bands DL with 2 bands UL into TS 38.101-1</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R4-2107979_CR NR inter band CA DC 3 bands DL with 2 bands UL into TS 38.101-3</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R4-2117158</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DraftCR on introducing NR inter-band CA for 3DL Bands and 2UL band combination for 38.101-1, Verizon Denmark</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R4-2117906</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DraftCR for 38.101-1 to add additional combinations for CA_n5-n66-n78, Huawei, HiSilicon, Bell Mobility, Telus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R4-2117907</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DraftCR for 38.101-1: Correction on CA_n5A-n25A-n77A, Huawei, HiSilicon, Bell Mobility, Telus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R4-2118505</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 xml:space="preserve">draft CR 38.101-1 to correct 3DL/2UL band combinations, </w:t>
      </w:r>
      <w:r>
        <w:rPr>
          <w:rFonts w:hint="default" w:ascii="Arial" w:hAnsi="Arial" w:eastAsia="Times New Roman" w:cs="Times New Roman"/>
          <w:sz w:val="20"/>
          <w:szCs w:val="20"/>
          <w:lang w:val="en-US" w:eastAsia="zh-CN" w:bidi="ar-SA"/>
        </w:rPr>
        <w:fldChar w:fldCharType="begin"/>
      </w:r>
      <w:r>
        <w:rPr>
          <w:rFonts w:hint="default" w:ascii="Arial" w:hAnsi="Arial" w:eastAsia="Times New Roman" w:cs="Times New Roman"/>
          <w:sz w:val="20"/>
          <w:szCs w:val="20"/>
          <w:lang w:val="en-US" w:eastAsia="zh-CN" w:bidi="ar-SA"/>
        </w:rPr>
        <w:instrText xml:space="preserve"> DOCPROPERTY  SourceIfWg  \* MERGEFORMAT </w:instrText>
      </w:r>
      <w:r>
        <w:rPr>
          <w:rFonts w:hint="default" w:ascii="Arial" w:hAnsi="Arial" w:eastAsia="Times New Roman" w:cs="Times New Roman"/>
          <w:sz w:val="20"/>
          <w:szCs w:val="20"/>
          <w:lang w:val="en-US" w:eastAsia="zh-CN" w:bidi="ar-SA"/>
        </w:rPr>
        <w:fldChar w:fldCharType="separate"/>
      </w:r>
      <w:r>
        <w:rPr>
          <w:rFonts w:hint="default" w:ascii="Arial" w:hAnsi="Arial" w:eastAsia="Times New Roman" w:cs="Times New Roman"/>
          <w:sz w:val="20"/>
          <w:szCs w:val="20"/>
          <w:lang w:val="en-US" w:eastAsia="zh-CN" w:bidi="ar-SA"/>
        </w:rPr>
        <w:t>Ericsson</w:t>
      </w:r>
      <w:r>
        <w:rPr>
          <w:rFonts w:hint="default" w:ascii="Arial" w:hAnsi="Arial" w:eastAsia="Times New Roman" w:cs="Times New Roman"/>
          <w:sz w:val="20"/>
          <w:szCs w:val="20"/>
          <w:lang w:val="en-US" w:eastAsia="zh-CN" w:bidi="ar-SA"/>
        </w:rPr>
        <w:fldChar w:fldCharType="end"/>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R4-2118508</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 CR 38.101-1 to add dual UL to CA_n25-n66-n77, Ericsson, Bell Mobility</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R4-2118509</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 CR 38.101-1 to add dual UL to CA_n7-n25-n78, Ericsson, Bell Mobility</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R4-2118510</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 CR 38.101-1 to add dual UL to CA_n7-n66-n77</w:t>
      </w:r>
      <w:r>
        <w:rPr>
          <w:rFonts w:hint="eastAsia" w:ascii="Arial" w:hAnsi="Arial" w:eastAsia="Times New Roman" w:cs="Times New Roman"/>
          <w:sz w:val="20"/>
          <w:szCs w:val="20"/>
          <w:lang w:val="en-US" w:eastAsia="zh-CN" w:bidi="ar-SA"/>
        </w:rPr>
        <w:t>,</w:t>
      </w:r>
      <w:r>
        <w:rPr>
          <w:rFonts w:hint="default" w:ascii="Arial" w:hAnsi="Arial" w:eastAsia="Times New Roman" w:cs="Times New Roman"/>
          <w:sz w:val="20"/>
          <w:szCs w:val="20"/>
          <w:lang w:val="en-US" w:eastAsia="zh-CN" w:bidi="ar-SA"/>
        </w:rPr>
        <w:t xml:space="preserve"> Ericsson, Bell Mobility</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R4-2118511</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 CR 38.101-1 to add CA_n25A-n41A-n77(2A), Ericsson, Bell Mobility</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R4-2118517</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 CR 38.101-1 to add BCS and configuration for CA_n25-n41-n77, Ericsson, T-Mobile 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R4-2118521</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 CR 38.101-1 to add new BCSs and new configurations for CA_n41-n66-n77, Ericsson, T-Mobile 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R4-2118637</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draftCR to add CA_n25A-n66A-n77(2A) to 38.101-1, Nokia, Bell</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R4-2118646</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draftCR to add missing UL configurations for 3 band CA to 38.101-1, Nokia, DISH Network</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R4-2118647</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draftCR 38.101-1 Addition of CA_n2-n5-n77, Nokia,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R4-2118648</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draftCR 38.101-1 Addition of CA_n2-n12-n77, Nokia,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R4-2118649</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draftCR 38.101-1 Addition of CA_n2-n14-n77, Nokia,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R4-2118650</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draftCR 38.101-1 Addition of CA_n2-n30-n77, Nokia,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R4-2118651</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draftCR 38.101-1 Addition of CA_n2-n66-n77, Nokia,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R4-2118652</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draftCR 38.101-1 Addition of CA_n5-n12-n77, Nokia,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R4-2118653</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draftCR 38.101-1 Addition of CA_n5-n14-n77, Nokia,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R4-2118654</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draftCR 38.101-1 Addition of CA_n5-n30-n77, Nokia,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R4-2118655</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draftCR 38.101-1 Addition of CA_n5-n66-n77, Nokia,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R4-2118656</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draftCR 38.101-1 Addition of CA_n12-n30-n77, Nokia,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R4-2118657</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draftCR 38.101-1 Addition of CA_n12-n66-n77, Nokia,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R4-2118658</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draftCR 38.101-1 Addition of CA_n14-n30-n77, Nokia,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R4-2118659</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draftCR 38.101-1 Addition of CA_n14-n66-n77, Nokia,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R4-2118660</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draftCR 38.101-1 Addition of CA_n30-n66-n77, Nokia,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R4-2119760</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TP for TR 38.717-03-01: CA_n24-n41-n77 combinations</w:t>
      </w:r>
      <w:r>
        <w:rPr>
          <w:rFonts w:hint="eastAsia" w:ascii="Arial" w:hAnsi="Arial" w:eastAsia="Times New Roman" w:cs="Times New Roman"/>
          <w:sz w:val="20"/>
          <w:szCs w:val="20"/>
          <w:lang w:val="en-US" w:eastAsia="zh-CN" w:bidi="ar-SA"/>
        </w:rPr>
        <w:t>,</w:t>
      </w:r>
      <w:r>
        <w:rPr>
          <w:rFonts w:hint="default" w:ascii="Arial" w:hAnsi="Arial" w:eastAsia="Times New Roman" w:cs="Times New Roman"/>
          <w:sz w:val="20"/>
          <w:szCs w:val="20"/>
          <w:lang w:val="en-US" w:eastAsia="zh-CN" w:bidi="ar-SA"/>
        </w:rPr>
        <w:t xml:space="preserve"> Ligado Networks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R4-2119761</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TP for TR 38.717-03-02: CA_n24-n41-n48 combinations</w:t>
      </w:r>
      <w:r>
        <w:rPr>
          <w:rFonts w:hint="eastAsia" w:ascii="Arial" w:hAnsi="Arial" w:eastAsia="Times New Roman" w:cs="Times New Roman"/>
          <w:sz w:val="20"/>
          <w:szCs w:val="20"/>
          <w:lang w:val="en-US" w:eastAsia="zh-CN" w:bidi="ar-SA"/>
        </w:rPr>
        <w:t>,</w:t>
      </w:r>
      <w:r>
        <w:rPr>
          <w:rFonts w:hint="default" w:ascii="Arial" w:hAnsi="Arial" w:eastAsia="Times New Roman" w:cs="Times New Roman"/>
          <w:sz w:val="20"/>
          <w:szCs w:val="20"/>
          <w:lang w:val="en-US" w:eastAsia="zh-CN" w:bidi="ar-SA"/>
        </w:rPr>
        <w:t xml:space="preserve"> Ligado Networks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R4-2119762</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TP update for TR 38.717-03-02: CA_n3-n77-n79, SoftBank Corp., LG Electronics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R4-2117904</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TP for TR 38.717-03-02: CA_n30A-n66A-n77(2A), Huawei, HiSilicon, Bell Mobility, Telus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R4-2117924</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TP for TR 38.717-03-02 CA_n1A-n3A-n77A, Samsung, KDDI</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R4-2119765</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TP for TR38.717-03-02_CA_n28A-n40A-n79A,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R4-2118543</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TP to TR 38.717-03-02 for CA_n28-n46-n78 and DC_n28-n46-n78, Huawei,HiSilicon, BT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R4-2119752</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TP to TR 38.717-03-02 Addition of CA_n1A-n40-n78A, Nokia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R4-2119753</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TP to TR 38.717-03-02 Addition of CA_n28A-n40-n78A, Nokia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R4-2119757</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TP to TR 38.717-03-02 Addition of CA_n7-n25-n77, Nokia, Bell</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R4-2118669</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TP to TR 38.717-03-01 Addition of CA_n29-n66-n77, Nokia,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R4-2118670</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TP to TR 38.717-03-02 Addition of CA_n2-n29-n77, Nokia,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R4-2118671</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TP to TR 38.717-03-02 Addition of CA_n5-n29-n77, Nokia,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R4-2118672</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TP to TR 38.717-03-02 Addition of CA_n29-n30-n77, Nokia,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R4-2118673</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TP to TR 38.717-03-02 Addition of CA_n29-n66-n77, Nokia,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R4-2117509</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 CR for TS 38.101-3: Support of DC_n28-n79-n257</w:t>
      </w:r>
      <w:r>
        <w:rPr>
          <w:rFonts w:hint="eastAsia" w:ascii="Arial" w:hAnsi="Arial" w:eastAsia="Times New Roman" w:cs="Times New Roman"/>
          <w:sz w:val="20"/>
          <w:szCs w:val="20"/>
          <w:lang w:val="en-US" w:eastAsia="zh-CN" w:bidi="ar-SA"/>
        </w:rPr>
        <w:t>,</w:t>
      </w:r>
      <w:r>
        <w:rPr>
          <w:rFonts w:hint="default" w:ascii="Arial" w:hAnsi="Arial" w:eastAsia="Times New Roman" w:cs="Times New Roman"/>
          <w:sz w:val="20"/>
          <w:szCs w:val="20"/>
          <w:lang w:val="en-US" w:eastAsia="zh-CN" w:bidi="ar-SA"/>
        </w:rPr>
        <w:t xml:space="preserve"> SoftBank Corp.</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R4-2117905</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DraftCR for 38.101-3 to add additional combinations for CA_n66-n77-n260, Huawei, HiSilicon, Bell Mobility, Telus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R4-2117922</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 CR for 38.101-3 to introduce new combinations for NR inter-band CA DC 3 bands DL with 2 bands UL, Samsung, KDDI</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R4-2118068</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 CR for adding support of DC_n1-n78-n257 related configurations, CHTTL</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R4-2118507</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 CR 38.101-3 to correct FR2 3DL band combinations, Ericsson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R4-2118524</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 CR 38.101-3 to add CA_n25-n41-n260, Ericsson, T-Mobile 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R4-2118525</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 CR 38.101-3 to add missing fallbacks CA_n66-n77-n260 and DC_n66-n77-n260, Ericsson, T-Mobile 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R4-2118629</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draftCR to add DC_n40-n77_n257 to 38.101-3, Nokia, NBN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R4-2118630</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draftCR to add DC_n40-n78_n257 to 38.101-3, Nokia, NBN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R4-2119159</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 CR 38101-3 to add CA_n2A-n5A_n260A CA_n2A-n5A_n260M DC_n2A-n5A_n260A DC_n2A-n5A_n260M, Ericsson,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R4-2119160</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 CR 38101-3 to add CA_n2A-n30A_n260A CA_n2A-n30A_n260M DC_n2A-n30A_n260A DC_n2A-n30A_n260M，</w:t>
      </w:r>
      <w:r>
        <w:rPr>
          <w:rFonts w:hint="eastAsia" w:ascii="Arial" w:hAnsi="Arial" w:eastAsia="Times New Roman" w:cs="Times New Roman"/>
          <w:sz w:val="20"/>
          <w:szCs w:val="20"/>
          <w:lang w:val="en-US" w:eastAsia="zh-CN" w:bidi="ar-SA"/>
        </w:rPr>
        <w:t xml:space="preserve"> </w:t>
      </w:r>
      <w:r>
        <w:rPr>
          <w:rFonts w:hint="default" w:ascii="Arial" w:hAnsi="Arial" w:eastAsia="Times New Roman" w:cs="Times New Roman"/>
          <w:sz w:val="20"/>
          <w:szCs w:val="20"/>
          <w:lang w:val="en-US" w:eastAsia="zh-CN" w:bidi="ar-SA"/>
        </w:rPr>
        <w:t>Ericsson,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R4-2119161</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 CR 38101-3 to add CA_n2A-n66A_n260A CA_n2A-n66A_n260M DC_n2A-n66A_n260A DC_n2A-n66A_n260M</w:t>
      </w:r>
      <w:r>
        <w:rPr>
          <w:rFonts w:hint="eastAsia" w:ascii="Arial" w:hAnsi="Arial" w:eastAsia="Times New Roman" w:cs="Times New Roman"/>
          <w:sz w:val="20"/>
          <w:szCs w:val="20"/>
          <w:lang w:val="en-US" w:eastAsia="zh-CN" w:bidi="ar-SA"/>
        </w:rPr>
        <w:t>,</w:t>
      </w:r>
      <w:r>
        <w:rPr>
          <w:rFonts w:hint="default" w:ascii="Arial" w:hAnsi="Arial" w:eastAsia="Times New Roman" w:cs="Times New Roman"/>
          <w:sz w:val="20"/>
          <w:szCs w:val="20"/>
          <w:lang w:val="en-US" w:eastAsia="zh-CN" w:bidi="ar-SA"/>
        </w:rPr>
        <w:t xml:space="preserve"> Ericsson,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R4-2119162</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 CR 38101-3 to add CA_n5A-n30A_n260A CA_n5A-n30A_n260M DC_n5A-n30A_n260A DC_n5A-n30A_n260M, Ericsson,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R4-2119163</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 CR 38101-3 to add CA_n5A-n66A_n260A CA_n5A-n66A_n260M DC_n5A-n66A_n260A DC_n5A-n66A_n260M</w:t>
      </w:r>
      <w:r>
        <w:rPr>
          <w:rFonts w:hint="eastAsia" w:ascii="Arial" w:hAnsi="Arial" w:eastAsia="Times New Roman" w:cs="Times New Roman"/>
          <w:sz w:val="20"/>
          <w:szCs w:val="20"/>
          <w:lang w:val="en-US" w:eastAsia="zh-CN" w:bidi="ar-SA"/>
        </w:rPr>
        <w:t>,</w:t>
      </w:r>
      <w:r>
        <w:rPr>
          <w:rFonts w:hint="default" w:ascii="Arial" w:hAnsi="Arial" w:eastAsia="Times New Roman" w:cs="Times New Roman"/>
          <w:sz w:val="20"/>
          <w:szCs w:val="20"/>
          <w:lang w:val="en-US" w:eastAsia="zh-CN" w:bidi="ar-SA"/>
        </w:rPr>
        <w:t xml:space="preserve"> Ericsson,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R4-2119164</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draft CR 38101-3 to add CA_n30A-n66A_n260A CA_n30A-n66A_n260M DC_n30A-n66A_n260A DC_n30A-n66A_n260M</w:t>
      </w:r>
      <w:r>
        <w:rPr>
          <w:rFonts w:hint="eastAsia" w:ascii="Arial" w:hAnsi="Arial" w:eastAsia="Times New Roman" w:cs="Times New Roman"/>
          <w:sz w:val="20"/>
          <w:szCs w:val="20"/>
          <w:lang w:val="en-US" w:eastAsia="zh-CN" w:bidi="ar-SA"/>
        </w:rPr>
        <w:t>,</w:t>
      </w:r>
      <w:r>
        <w:rPr>
          <w:rFonts w:hint="default" w:ascii="Arial" w:hAnsi="Arial" w:eastAsia="Times New Roman" w:cs="Times New Roman"/>
          <w:sz w:val="20"/>
          <w:szCs w:val="20"/>
          <w:lang w:val="en-US" w:eastAsia="zh-CN" w:bidi="ar-SA"/>
        </w:rPr>
        <w:t xml:space="preserve"> Ericsson, AT&amp;T</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R4-2118210_CR NR inter band CA DC 3 bands DL with 2 bands UL into TS 38.101-1</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R4-211821</w:t>
      </w:r>
      <w:r>
        <w:rPr>
          <w:rFonts w:hint="eastAsia" w:ascii="Arial" w:hAnsi="Arial" w:cs="Times New Roman"/>
          <w:sz w:val="20"/>
          <w:szCs w:val="20"/>
          <w:lang w:val="en-US" w:eastAsia="zh-CN" w:bidi="ar-SA"/>
        </w:rPr>
        <w:t>1</w:t>
      </w:r>
      <w:r>
        <w:rPr>
          <w:rFonts w:hint="default" w:ascii="Arial" w:hAnsi="Arial" w:eastAsia="Times New Roman" w:cs="Times New Roman"/>
          <w:sz w:val="20"/>
          <w:szCs w:val="20"/>
          <w:lang w:val="en-US" w:eastAsia="zh-CN" w:bidi="ar-SA"/>
        </w:rPr>
        <w:t>_CR NR inter band CA DC 3 bands DL with 2 bands UL into TS 38.101-3</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altName w:val="Times New Roman"/>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5A802EC9"/>
    <w:multiLevelType w:val="singleLevel"/>
    <w:tmpl w:val="5A802EC9"/>
    <w:lvl w:ilvl="0" w:tentative="0">
      <w:start w:val="1"/>
      <w:numFmt w:val="decimal"/>
      <w:lvlText w:val="%1."/>
      <w:lvlJc w:val="left"/>
      <w:pPr>
        <w:ind w:left="425" w:hanging="425"/>
      </w:pPr>
      <w:rPr>
        <w:rFonts w:hint="default"/>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2445473"/>
    <w:rsid w:val="02D26D6A"/>
    <w:rsid w:val="02DA5331"/>
    <w:rsid w:val="03AB482A"/>
    <w:rsid w:val="06493269"/>
    <w:rsid w:val="066B7CE6"/>
    <w:rsid w:val="0710746C"/>
    <w:rsid w:val="0723631A"/>
    <w:rsid w:val="0A3F7354"/>
    <w:rsid w:val="0E662D2B"/>
    <w:rsid w:val="10637FE1"/>
    <w:rsid w:val="13451D13"/>
    <w:rsid w:val="140053F7"/>
    <w:rsid w:val="14186722"/>
    <w:rsid w:val="15555D26"/>
    <w:rsid w:val="16C027D5"/>
    <w:rsid w:val="17C80F73"/>
    <w:rsid w:val="1B9423FE"/>
    <w:rsid w:val="20B13188"/>
    <w:rsid w:val="24FF7100"/>
    <w:rsid w:val="277945D7"/>
    <w:rsid w:val="29162262"/>
    <w:rsid w:val="2AAF48AB"/>
    <w:rsid w:val="2DB835CF"/>
    <w:rsid w:val="2DCA3249"/>
    <w:rsid w:val="30024F51"/>
    <w:rsid w:val="305D3856"/>
    <w:rsid w:val="30A51B62"/>
    <w:rsid w:val="30F234D9"/>
    <w:rsid w:val="3606196A"/>
    <w:rsid w:val="39930EE9"/>
    <w:rsid w:val="39DC033C"/>
    <w:rsid w:val="39F20410"/>
    <w:rsid w:val="3DBE6854"/>
    <w:rsid w:val="413A1F9D"/>
    <w:rsid w:val="43903663"/>
    <w:rsid w:val="4561704B"/>
    <w:rsid w:val="489F0133"/>
    <w:rsid w:val="48BF2E84"/>
    <w:rsid w:val="48DB2497"/>
    <w:rsid w:val="4BC539B0"/>
    <w:rsid w:val="4CD878B5"/>
    <w:rsid w:val="4DD470DA"/>
    <w:rsid w:val="4EA11F79"/>
    <w:rsid w:val="4F7208D4"/>
    <w:rsid w:val="50727CDA"/>
    <w:rsid w:val="50917AC6"/>
    <w:rsid w:val="54D31D34"/>
    <w:rsid w:val="56BD7266"/>
    <w:rsid w:val="59B2261E"/>
    <w:rsid w:val="5E72698D"/>
    <w:rsid w:val="60E9497A"/>
    <w:rsid w:val="62BB4219"/>
    <w:rsid w:val="63766B9B"/>
    <w:rsid w:val="6616252E"/>
    <w:rsid w:val="69103EF2"/>
    <w:rsid w:val="69117E38"/>
    <w:rsid w:val="6DBD3F40"/>
    <w:rsid w:val="76F27EB9"/>
    <w:rsid w:val="781F075A"/>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710</Words>
  <Characters>4049</Characters>
  <Lines>33</Lines>
  <Paragraphs>9</Paragraphs>
  <TotalTime>1</TotalTime>
  <ScaleCrop>false</ScaleCrop>
  <LinksUpToDate>false</LinksUpToDate>
  <CharactersWithSpaces>4750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cp:lastModifiedBy>
  <dcterms:modified xsi:type="dcterms:W3CDTF">2021-12-09T01:22:14Z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ies>
</file>